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C8CC" w14:textId="77777777" w:rsidR="004B14E4" w:rsidRPr="007B23B0" w:rsidRDefault="004B14E4" w:rsidP="004B14E4">
      <w:pPr>
        <w:pStyle w:val="Overskrift2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Toc160544283"/>
      <w:r w:rsidRPr="007B23B0">
        <w:rPr>
          <w:rFonts w:asciiTheme="minorHAnsi" w:hAnsiTheme="minorHAnsi" w:cstheme="minorHAnsi"/>
          <w:color w:val="000000" w:themeColor="text1"/>
          <w:sz w:val="28"/>
          <w:szCs w:val="28"/>
        </w:rPr>
        <w:t>Arbeidsoppgave 2</w:t>
      </w:r>
    </w:p>
    <w:p w14:paraId="4A488991" w14:textId="384B33F7" w:rsidR="004B14E4" w:rsidRPr="007B23B0" w:rsidRDefault="004B14E4" w:rsidP="004B14E4">
      <w:pPr>
        <w:pStyle w:val="Overskrift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B23B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GREP 2 Presentere praksisstedet </w:t>
      </w:r>
      <w:bookmarkEnd w:id="0"/>
    </w:p>
    <w:p w14:paraId="23B31C21" w14:textId="77777777" w:rsidR="004B14E4" w:rsidRDefault="004B14E4" w:rsidP="004B14E4">
      <w:pPr>
        <w:rPr>
          <w:rFonts w:cstheme="minorHAnsi"/>
          <w:sz w:val="24"/>
          <w:szCs w:val="24"/>
        </w:rPr>
      </w:pPr>
    </w:p>
    <w:p w14:paraId="6B179311" w14:textId="1C8D5674" w:rsidR="004B14E4" w:rsidRPr="00925E80" w:rsidRDefault="004B14E4" w:rsidP="004B14E4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 xml:space="preserve">Studentene setter seg inn i praksisstedets rammer og organisering, samt ergoterapeutenes rolle og arbeidsoppgaver. Studentene intervjuer praksisveileder eller annen ergoterapeut, og samler informasjon knyttet til LUB 1 og 12. </w:t>
      </w:r>
      <w:r w:rsidRPr="00925E80">
        <w:rPr>
          <w:rFonts w:cstheme="minorHAnsi"/>
          <w:sz w:val="24"/>
          <w:szCs w:val="24"/>
        </w:rPr>
        <w:br/>
        <w:t xml:space="preserve">Før første dag i praksis skal studentene ha startet forberedelsen til intervjuet, anvend tema fra listen under. I tillegg kan de søke på nettsider før praksis eller på studiedagen. </w:t>
      </w:r>
      <w:r w:rsidRPr="00925E80">
        <w:rPr>
          <w:rFonts w:cstheme="minorHAnsi"/>
          <w:sz w:val="24"/>
          <w:szCs w:val="24"/>
        </w:rPr>
        <w:br/>
        <w:t xml:space="preserve">Der to er på samme </w:t>
      </w:r>
      <w:r w:rsidR="006C38CE">
        <w:rPr>
          <w:rFonts w:cstheme="minorHAnsi"/>
          <w:sz w:val="24"/>
          <w:szCs w:val="24"/>
        </w:rPr>
        <w:t>praksis</w:t>
      </w:r>
      <w:r w:rsidRPr="00925E80">
        <w:rPr>
          <w:rFonts w:cstheme="minorHAnsi"/>
          <w:sz w:val="24"/>
          <w:szCs w:val="24"/>
        </w:rPr>
        <w:t xml:space="preserve">sted kan de </w:t>
      </w:r>
      <w:r w:rsidR="00191EA9">
        <w:rPr>
          <w:rFonts w:cstheme="minorHAnsi"/>
          <w:sz w:val="24"/>
          <w:szCs w:val="24"/>
        </w:rPr>
        <w:t>gjennomføre</w:t>
      </w:r>
      <w:r w:rsidRPr="00925E80">
        <w:rPr>
          <w:rFonts w:cstheme="minorHAnsi"/>
          <w:sz w:val="24"/>
          <w:szCs w:val="24"/>
        </w:rPr>
        <w:t xml:space="preserve"> intervjue</w:t>
      </w:r>
      <w:r w:rsidR="00191EA9">
        <w:rPr>
          <w:rFonts w:cstheme="minorHAnsi"/>
          <w:sz w:val="24"/>
          <w:szCs w:val="24"/>
        </w:rPr>
        <w:t>t</w:t>
      </w:r>
      <w:r w:rsidRPr="00925E80">
        <w:rPr>
          <w:rFonts w:cstheme="minorHAnsi"/>
          <w:sz w:val="24"/>
          <w:szCs w:val="24"/>
        </w:rPr>
        <w:t xml:space="preserve"> </w:t>
      </w:r>
      <w:r w:rsidR="00745153">
        <w:rPr>
          <w:rFonts w:cstheme="minorHAnsi"/>
          <w:sz w:val="24"/>
          <w:szCs w:val="24"/>
        </w:rPr>
        <w:t xml:space="preserve">og forberede presentasjonen </w:t>
      </w:r>
      <w:r w:rsidRPr="00925E80">
        <w:rPr>
          <w:rFonts w:cstheme="minorHAnsi"/>
          <w:sz w:val="24"/>
          <w:szCs w:val="24"/>
        </w:rPr>
        <w:t>sammen.  Når det legges frem i praksisgruppen, fordeler studentene fremlegget seg imellom.</w:t>
      </w:r>
      <w:r w:rsidRPr="00925E80">
        <w:rPr>
          <w:rFonts w:cstheme="minorHAnsi"/>
          <w:sz w:val="24"/>
          <w:szCs w:val="24"/>
        </w:rPr>
        <w:br/>
        <w:t>Siden denne arbeidsoppgaven kommer så tidlig i praksis, jobber studentene videre med disse LUBene i løpet av praksisperioden.</w:t>
      </w:r>
    </w:p>
    <w:p w14:paraId="0271D8B5" w14:textId="77777777" w:rsidR="004B14E4" w:rsidRPr="00925E80" w:rsidRDefault="004B14E4" w:rsidP="004B14E4">
      <w:pPr>
        <w:spacing w:line="240" w:lineRule="auto"/>
        <w:textAlignment w:val="baseline"/>
        <w:rPr>
          <w:rFonts w:cstheme="minorHAnsi"/>
          <w:color w:val="FF0000"/>
          <w:sz w:val="24"/>
          <w:szCs w:val="24"/>
        </w:rPr>
      </w:pPr>
    </w:p>
    <w:p w14:paraId="64935006" w14:textId="77777777" w:rsidR="004B14E4" w:rsidRPr="00925E80" w:rsidRDefault="004B14E4" w:rsidP="004B14E4">
      <w:pPr>
        <w:spacing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</w:rPr>
        <w:t>Aktuelle tema for intervju og presentasjon kan være:</w:t>
      </w:r>
    </w:p>
    <w:p w14:paraId="0271DFD6" w14:textId="1F76EAB0" w:rsidR="004B14E4" w:rsidRPr="00925E80" w:rsidRDefault="004B14E4" w:rsidP="004B14E4">
      <w:pPr>
        <w:spacing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sz w:val="24"/>
          <w:szCs w:val="24"/>
          <w:u w:val="single"/>
        </w:rPr>
        <w:t>Praksisplassens organisatoriske plassering – overordnet organisering og rammebetingelser</w:t>
      </w:r>
      <w:r w:rsidRPr="00925E80">
        <w:rPr>
          <w:rFonts w:cstheme="minorHAnsi"/>
          <w:sz w:val="24"/>
          <w:szCs w:val="24"/>
        </w:rPr>
        <w:br/>
        <w:t>- sykehus, sykehjem, bydel,</w:t>
      </w:r>
      <w:r w:rsidRPr="00925E80">
        <w:rPr>
          <w:rFonts w:cstheme="minorHAnsi"/>
          <w:color w:val="FF0000"/>
          <w:sz w:val="24"/>
          <w:szCs w:val="24"/>
        </w:rPr>
        <w:t xml:space="preserve"> </w:t>
      </w:r>
      <w:r w:rsidRPr="00925E80">
        <w:rPr>
          <w:rFonts w:cstheme="minorHAnsi"/>
          <w:color w:val="000000" w:themeColor="text1"/>
          <w:sz w:val="24"/>
          <w:szCs w:val="24"/>
        </w:rPr>
        <w:t>kommune, privat/frivillig organisasjon, annet.</w:t>
      </w:r>
      <w:r w:rsidRPr="00925E80">
        <w:rPr>
          <w:rFonts w:cstheme="minorHAnsi"/>
          <w:color w:val="000000" w:themeColor="text1"/>
          <w:sz w:val="24"/>
          <w:szCs w:val="24"/>
        </w:rPr>
        <w:br/>
      </w:r>
      <w:r w:rsidRPr="00925E80">
        <w:rPr>
          <w:rFonts w:cstheme="minorHAnsi"/>
          <w:sz w:val="24"/>
          <w:szCs w:val="24"/>
        </w:rPr>
        <w:t xml:space="preserve">- plassering i helsevesenet/annet; spesialisthelsetjeneste, </w:t>
      </w:r>
      <w:r w:rsidR="00E47FBC">
        <w:rPr>
          <w:rFonts w:cstheme="minorHAnsi"/>
          <w:sz w:val="24"/>
          <w:szCs w:val="24"/>
        </w:rPr>
        <w:t>primærhelsetjeneste</w:t>
      </w:r>
      <w:r w:rsidRPr="00925E80">
        <w:rPr>
          <w:rFonts w:cstheme="minorHAnsi"/>
          <w:sz w:val="24"/>
          <w:szCs w:val="24"/>
        </w:rPr>
        <w:t xml:space="preserve">, </w:t>
      </w:r>
      <w:r w:rsidR="00E47FBC">
        <w:rPr>
          <w:rFonts w:cstheme="minorHAnsi"/>
          <w:sz w:val="24"/>
          <w:szCs w:val="24"/>
        </w:rPr>
        <w:t xml:space="preserve">offentlig eller </w:t>
      </w:r>
      <w:r w:rsidRPr="00925E80">
        <w:rPr>
          <w:rFonts w:cstheme="minorHAnsi"/>
          <w:sz w:val="24"/>
          <w:szCs w:val="24"/>
        </w:rPr>
        <w:t>privat</w:t>
      </w:r>
      <w:r w:rsidR="00E47FBC">
        <w:rPr>
          <w:rFonts w:cstheme="minorHAnsi"/>
          <w:sz w:val="24"/>
          <w:szCs w:val="24"/>
        </w:rPr>
        <w:t xml:space="preserve"> </w:t>
      </w:r>
      <w:r w:rsidR="003576E6">
        <w:rPr>
          <w:rFonts w:cstheme="minorHAnsi"/>
          <w:sz w:val="24"/>
          <w:szCs w:val="24"/>
        </w:rPr>
        <w:t>helsetjeneste</w:t>
      </w:r>
      <w:r w:rsidRPr="00925E80">
        <w:rPr>
          <w:rFonts w:cstheme="minorHAnsi"/>
          <w:sz w:val="24"/>
          <w:szCs w:val="24"/>
        </w:rPr>
        <w:br/>
        <w:t>- Hvor kommer brukerne fra, hvor skal de videre.</w:t>
      </w:r>
      <w:r w:rsidRPr="00925E80">
        <w:rPr>
          <w:rFonts w:cstheme="minorHAnsi"/>
          <w:b/>
          <w:bCs/>
          <w:sz w:val="24"/>
          <w:szCs w:val="24"/>
        </w:rPr>
        <w:t xml:space="preserve"> </w:t>
      </w:r>
    </w:p>
    <w:p w14:paraId="65A4BD34" w14:textId="77777777" w:rsidR="004B14E4" w:rsidRPr="00925E80" w:rsidRDefault="004B14E4" w:rsidP="004B14E4">
      <w:pPr>
        <w:spacing w:line="240" w:lineRule="auto"/>
        <w:textAlignment w:val="baseline"/>
        <w:rPr>
          <w:rFonts w:eastAsiaTheme="minorEastAsia" w:cstheme="minorHAnsi"/>
          <w:b/>
          <w:bCs/>
          <w:sz w:val="24"/>
          <w:szCs w:val="24"/>
        </w:rPr>
      </w:pPr>
      <w:r w:rsidRPr="00925E80">
        <w:rPr>
          <w:rFonts w:cstheme="minorHAnsi"/>
          <w:sz w:val="24"/>
          <w:szCs w:val="24"/>
          <w:u w:val="single"/>
        </w:rPr>
        <w:t>Praksisstedets organisering og rammer</w:t>
      </w:r>
      <w:r w:rsidRPr="00925E80">
        <w:rPr>
          <w:rFonts w:cstheme="minorHAnsi"/>
          <w:sz w:val="24"/>
          <w:szCs w:val="24"/>
        </w:rPr>
        <w:br/>
        <w:t>- hvilke yrkesgrupper og antall, lokaler, ledelse, ...</w:t>
      </w:r>
      <w:r w:rsidRPr="00925E80">
        <w:rPr>
          <w:rFonts w:cstheme="minorHAnsi"/>
          <w:sz w:val="24"/>
          <w:szCs w:val="24"/>
        </w:rPr>
        <w:br/>
        <w:t xml:space="preserve">- bruker-grupper/diagnoser </w:t>
      </w:r>
      <w:r w:rsidRPr="00925E80">
        <w:rPr>
          <w:rFonts w:cstheme="minorHAnsi"/>
          <w:sz w:val="24"/>
          <w:szCs w:val="24"/>
        </w:rPr>
        <w:br/>
        <w:t>- type tilbud; gruppe, individuelt, tid; lengde på opphold/bruk av tjenesten</w:t>
      </w:r>
      <w:r w:rsidRPr="00925E80">
        <w:rPr>
          <w:rFonts w:cstheme="minorHAnsi"/>
          <w:sz w:val="24"/>
          <w:szCs w:val="24"/>
        </w:rPr>
        <w:br/>
        <w:t xml:space="preserve">- tverrprofesjonelt samarbeid </w:t>
      </w:r>
    </w:p>
    <w:p w14:paraId="7BFB5107" w14:textId="77777777" w:rsidR="004B14E4" w:rsidRPr="00925E80" w:rsidRDefault="004B14E4" w:rsidP="004B14E4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  <w:u w:val="single"/>
        </w:rPr>
        <w:t>Beskrivelse av ergoterapi ved praksisstedet</w:t>
      </w:r>
      <w:r w:rsidRPr="00925E80">
        <w:rPr>
          <w:rFonts w:cstheme="minorHAnsi"/>
          <w:sz w:val="24"/>
          <w:szCs w:val="24"/>
        </w:rPr>
        <w:br/>
        <w:t xml:space="preserve">- Ergoterapeutens rolle og arbeidsoppgaver. </w:t>
      </w:r>
      <w:r w:rsidRPr="00925E80">
        <w:rPr>
          <w:rFonts w:cstheme="minorHAnsi"/>
          <w:sz w:val="24"/>
          <w:szCs w:val="24"/>
        </w:rPr>
        <w:br/>
        <w:t xml:space="preserve">- Hvem får ergoterapi?       </w:t>
      </w:r>
      <w:r w:rsidRPr="00925E80">
        <w:rPr>
          <w:rFonts w:cstheme="minorHAnsi"/>
          <w:sz w:val="24"/>
          <w:szCs w:val="24"/>
        </w:rPr>
        <w:br/>
        <w:t xml:space="preserve">- Hvilke aktiviteter anvender ergoterapeutene i kartlegging og tiltak/intervensjon? </w:t>
      </w:r>
      <w:r w:rsidRPr="00925E80">
        <w:rPr>
          <w:rFonts w:cstheme="minorHAnsi"/>
          <w:sz w:val="24"/>
          <w:szCs w:val="24"/>
        </w:rPr>
        <w:br/>
        <w:t xml:space="preserve">- Hvilke kartleggingsredskaper anvender ergoterapeutene på praksisplassen? For eksempel intervju, observasjon og tester?  </w:t>
      </w:r>
    </w:p>
    <w:p w14:paraId="736061EA" w14:textId="77777777" w:rsidR="004B14E4" w:rsidRPr="00925E80" w:rsidRDefault="004B14E4" w:rsidP="004B14E4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Alternativ der det ikke er ergoterapi:</w:t>
      </w:r>
      <w:r w:rsidRPr="00925E80">
        <w:rPr>
          <w:rFonts w:cstheme="minorHAnsi"/>
          <w:sz w:val="24"/>
          <w:szCs w:val="24"/>
        </w:rPr>
        <w:br/>
        <w:t>- Praksisveileders rolle og arbeidsoppgaver</w:t>
      </w:r>
      <w:r w:rsidRPr="00925E80">
        <w:rPr>
          <w:rFonts w:cstheme="minorHAnsi"/>
          <w:sz w:val="24"/>
          <w:szCs w:val="24"/>
        </w:rPr>
        <w:br/>
        <w:t>- Hvilke tilbud for aktivitet og deltagelse finnes på praksisstedet</w:t>
      </w:r>
      <w:r w:rsidRPr="00925E80">
        <w:rPr>
          <w:rFonts w:cstheme="minorHAnsi"/>
          <w:sz w:val="24"/>
          <w:szCs w:val="24"/>
        </w:rPr>
        <w:br/>
        <w:t>- Hvilke aktiviteter anvender veileder i kartlegging og tiltak/intervensjon.</w:t>
      </w:r>
      <w:r w:rsidRPr="00925E80">
        <w:rPr>
          <w:rFonts w:cstheme="minorHAnsi"/>
          <w:sz w:val="24"/>
          <w:szCs w:val="24"/>
        </w:rPr>
        <w:br/>
        <w:t>- Hvilke kartleggingsredskaper benyttes på praksisplassen.</w:t>
      </w:r>
    </w:p>
    <w:p w14:paraId="53994F42" w14:textId="77777777" w:rsidR="004B14E4" w:rsidRPr="00925E80" w:rsidRDefault="004B14E4" w:rsidP="004B14E4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  <w:u w:val="single"/>
        </w:rPr>
        <w:t>Aktuelle Lover, nasjonale retningslinjer m.m.</w:t>
      </w:r>
      <w:r w:rsidRPr="00925E80">
        <w:rPr>
          <w:rFonts w:cstheme="minorHAnsi"/>
          <w:sz w:val="24"/>
          <w:szCs w:val="24"/>
        </w:rPr>
        <w:br/>
      </w:r>
    </w:p>
    <w:p w14:paraId="3B827D8E" w14:textId="77777777" w:rsidR="004B14E4" w:rsidRPr="00925E80" w:rsidRDefault="004B14E4" w:rsidP="004B14E4">
      <w:pPr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</w:rPr>
        <w:lastRenderedPageBreak/>
        <w:br/>
        <w:t xml:space="preserve">Læringsutbytter: </w:t>
      </w:r>
    </w:p>
    <w:p w14:paraId="18177D9D" w14:textId="77777777" w:rsidR="004B14E4" w:rsidRPr="00925E80" w:rsidRDefault="004B14E4" w:rsidP="004B14E4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  <w:u w:val="single"/>
        </w:rPr>
        <w:t>LUB 1 Kunnskap:</w:t>
      </w:r>
      <w:r w:rsidRPr="00925E80">
        <w:rPr>
          <w:rFonts w:cstheme="minorHAnsi"/>
          <w:sz w:val="24"/>
          <w:szCs w:val="24"/>
        </w:rPr>
        <w:t xml:space="preserve"> Studenten kan beskrive ergoterapiens plassering innenfor praksisstedets rammer og organisering i det norske helse- og velferdssystem.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sz w:val="24"/>
          <w:szCs w:val="24"/>
          <w:u w:val="single"/>
        </w:rPr>
        <w:t>LUB 12 Generell kompetanse</w:t>
      </w:r>
      <w:r w:rsidRPr="00925E80">
        <w:rPr>
          <w:rFonts w:cstheme="minorHAnsi"/>
          <w:b/>
          <w:bCs/>
          <w:sz w:val="24"/>
          <w:szCs w:val="24"/>
        </w:rPr>
        <w:t xml:space="preserve">: </w:t>
      </w:r>
      <w:r w:rsidRPr="00925E80">
        <w:rPr>
          <w:rFonts w:cstheme="minorHAnsi"/>
          <w:sz w:val="24"/>
          <w:szCs w:val="24"/>
        </w:rPr>
        <w:t>Studenten kan finne og henvise til lovverk som er relevant for ergoterapeutisk profesjonsutøvelse.</w:t>
      </w:r>
    </w:p>
    <w:p w14:paraId="583ABF62" w14:textId="77777777" w:rsidR="004B14E4" w:rsidRPr="00925E80" w:rsidRDefault="004B14E4" w:rsidP="004B14E4">
      <w:pPr>
        <w:rPr>
          <w:rFonts w:cstheme="minorHAnsi"/>
          <w:b/>
          <w:bCs/>
          <w:sz w:val="24"/>
          <w:szCs w:val="24"/>
        </w:rPr>
      </w:pPr>
    </w:p>
    <w:p w14:paraId="60CCFA27" w14:textId="77777777" w:rsidR="004B14E4" w:rsidRPr="00925E80" w:rsidRDefault="004B14E4" w:rsidP="004B14E4">
      <w:pPr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</w:rPr>
        <w:t xml:space="preserve">Aktuell litteratur: </w:t>
      </w:r>
    </w:p>
    <w:p w14:paraId="32A5850F" w14:textId="77777777" w:rsidR="004B14E4" w:rsidRPr="00925E80" w:rsidRDefault="004B14E4" w:rsidP="004B14E4">
      <w:pPr>
        <w:rPr>
          <w:rFonts w:eastAsiaTheme="minorEastAsia" w:cstheme="minorHAnsi"/>
          <w:i/>
          <w:iCs/>
          <w:sz w:val="24"/>
          <w:szCs w:val="24"/>
        </w:rPr>
      </w:pPr>
      <w:r w:rsidRPr="00925E80">
        <w:rPr>
          <w:rFonts w:cstheme="minorHAnsi"/>
          <w:sz w:val="24"/>
          <w:szCs w:val="24"/>
        </w:rPr>
        <w:t>-Brandt (2019) Basisbok i ergoterapi. Kap. 9 Ergoterapeutisk undersøkelse.  Kap. 12 Ergoterapeutisk intervensjon</w:t>
      </w:r>
      <w:r w:rsidRPr="00925E80">
        <w:rPr>
          <w:rFonts w:cstheme="minorHAnsi"/>
          <w:sz w:val="24"/>
          <w:szCs w:val="24"/>
        </w:rPr>
        <w:br/>
        <w:t xml:space="preserve">- </w:t>
      </w:r>
      <w:r w:rsidRPr="00925E80">
        <w:rPr>
          <w:rFonts w:cstheme="minorHAnsi"/>
          <w:i/>
          <w:iCs/>
          <w:sz w:val="24"/>
          <w:szCs w:val="24"/>
        </w:rPr>
        <w:t xml:space="preserve">Aktuelle lover og retningslinjer 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i/>
          <w:iCs/>
          <w:sz w:val="24"/>
          <w:szCs w:val="24"/>
        </w:rPr>
        <w:t>- Organisasjonskart – nettsider om praksisstedet, Intropermer på praksisstedene, Samhandlingsreformen, Nasjonale retningslinjer osv.</w:t>
      </w:r>
    </w:p>
    <w:p w14:paraId="18D90295" w14:textId="77777777" w:rsidR="00AB261B" w:rsidRDefault="004B14E4" w:rsidP="004B14E4">
      <w:pPr>
        <w:rPr>
          <w:rFonts w:cstheme="minorHAnsi"/>
          <w:b/>
          <w:bCs/>
          <w:sz w:val="28"/>
          <w:szCs w:val="28"/>
        </w:rPr>
      </w:pPr>
      <w:r w:rsidRPr="00925E80">
        <w:rPr>
          <w:rFonts w:cstheme="minorHAnsi"/>
          <w:sz w:val="24"/>
          <w:szCs w:val="24"/>
        </w:rPr>
        <w:br/>
      </w:r>
    </w:p>
    <w:p w14:paraId="12EE5097" w14:textId="4A82AFC8" w:rsidR="004B14E4" w:rsidRPr="004B14E4" w:rsidRDefault="004B14E4" w:rsidP="004B14E4">
      <w:pPr>
        <w:rPr>
          <w:rFonts w:cstheme="minorHAnsi"/>
          <w:b/>
          <w:bCs/>
          <w:color w:val="FF0000"/>
          <w:sz w:val="28"/>
          <w:szCs w:val="28"/>
        </w:rPr>
      </w:pPr>
      <w:r w:rsidRPr="004B14E4">
        <w:rPr>
          <w:rFonts w:cstheme="minorHAnsi"/>
          <w:b/>
          <w:bCs/>
          <w:sz w:val="28"/>
          <w:szCs w:val="28"/>
        </w:rPr>
        <w:t xml:space="preserve">Presentasjon i gruppe: </w:t>
      </w:r>
    </w:p>
    <w:p w14:paraId="1F9DA980" w14:textId="534D8271" w:rsidR="004B14E4" w:rsidRPr="0070210C" w:rsidRDefault="00AB261B" w:rsidP="004B14E4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4B14E4" w:rsidRPr="00925E80">
        <w:rPr>
          <w:rFonts w:cstheme="minorHAnsi"/>
          <w:b/>
          <w:bCs/>
          <w:sz w:val="24"/>
          <w:szCs w:val="24"/>
        </w:rPr>
        <w:t>Gjennomføring:</w:t>
      </w:r>
      <w:r w:rsidR="004B14E4" w:rsidRPr="00925E80">
        <w:rPr>
          <w:rFonts w:cstheme="minorHAnsi"/>
          <w:sz w:val="24"/>
          <w:szCs w:val="24"/>
        </w:rPr>
        <w:br/>
        <w:t xml:space="preserve">Alle studentene legger frem i gruppen. </w:t>
      </w:r>
      <w:r w:rsidR="004B14E4" w:rsidRPr="0070210C">
        <w:rPr>
          <w:rFonts w:cstheme="minorHAnsi"/>
          <w:color w:val="000000" w:themeColor="text1"/>
          <w:sz w:val="24"/>
          <w:szCs w:val="24"/>
        </w:rPr>
        <w:br/>
        <w:t>Tid pr. student: 15 min: ca 10 min fremlegg og 5 minutter til spørsmål</w:t>
      </w:r>
      <w:r w:rsidR="00C12CDE">
        <w:rPr>
          <w:rFonts w:cstheme="minorHAnsi"/>
          <w:color w:val="000000" w:themeColor="text1"/>
          <w:sz w:val="24"/>
          <w:szCs w:val="24"/>
        </w:rPr>
        <w:t>, refleksjoner og tanker fra resten av gruppen</w:t>
      </w:r>
      <w:r w:rsidR="004B14E4" w:rsidRPr="0070210C">
        <w:rPr>
          <w:rFonts w:cstheme="minorHAnsi"/>
          <w:color w:val="000000" w:themeColor="text1"/>
          <w:sz w:val="24"/>
          <w:szCs w:val="24"/>
        </w:rPr>
        <w:t>.</w:t>
      </w:r>
    </w:p>
    <w:p w14:paraId="1FF302CF" w14:textId="77777777" w:rsidR="004B14E4" w:rsidRPr="0070210C" w:rsidRDefault="004B14E4" w:rsidP="004B14E4">
      <w:pPr>
        <w:rPr>
          <w:rFonts w:cstheme="minorHAnsi"/>
          <w:color w:val="000000" w:themeColor="text1"/>
          <w:highlight w:val="lightGray"/>
        </w:rPr>
      </w:pPr>
    </w:p>
    <w:p w14:paraId="7FD2B6FD" w14:textId="77777777" w:rsidR="00C409F5" w:rsidRDefault="00C409F5"/>
    <w:sectPr w:rsidR="00C4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E4"/>
    <w:rsid w:val="00191EA9"/>
    <w:rsid w:val="0029118B"/>
    <w:rsid w:val="003576E6"/>
    <w:rsid w:val="004B14E4"/>
    <w:rsid w:val="00683B87"/>
    <w:rsid w:val="006C38CE"/>
    <w:rsid w:val="00745153"/>
    <w:rsid w:val="007B23B0"/>
    <w:rsid w:val="00A376B0"/>
    <w:rsid w:val="00AB261B"/>
    <w:rsid w:val="00C12CDE"/>
    <w:rsid w:val="00C34CAA"/>
    <w:rsid w:val="00C409F5"/>
    <w:rsid w:val="00E172E7"/>
    <w:rsid w:val="00E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8DAE"/>
  <w15:chartTrackingRefBased/>
  <w15:docId w15:val="{3BE143A0-3F84-4361-A7F1-883C4650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E4"/>
    <w:rPr>
      <w:kern w:val="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14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B14E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table" w:customStyle="1" w:styleId="Tabellrutenett1">
    <w:name w:val="Tabellrutenett1"/>
    <w:basedOn w:val="Vanligtabell"/>
    <w:next w:val="Tabellrutenett"/>
    <w:uiPriority w:val="39"/>
    <w:rsid w:val="004B14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4B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8" ma:contentTypeDescription="Opprett et nytt dokument." ma:contentTypeScope="" ma:versionID="ad9a8a2bdd359afeef814e6a4f7c8c4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2ce5c963928a700453e79d929ef301b5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5CBBEB-D0D7-43A4-B1C9-93887D6C8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36b81-a6f1-4270-9365-36ef089903d0"/>
    <ds:schemaRef ds:uri="3e72e723-a613-48be-9c89-e87e405a5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40765-5949-4175-9150-281B92E73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A2577-AF36-4E12-9C3E-043A4CD040A0}">
  <ds:schemaRefs>
    <ds:schemaRef ds:uri="http://schemas.microsoft.com/office/2006/metadata/properties"/>
    <ds:schemaRef ds:uri="http://schemas.microsoft.com/office/infopath/2007/PartnerControls"/>
    <ds:schemaRef ds:uri="3e72e723-a613-48be-9c89-e87e405a582f"/>
    <ds:schemaRef ds:uri="21836b81-a6f1-4270-9365-36ef08990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2393</Characters>
  <Application>Microsoft Office Word</Application>
  <DocSecurity>0</DocSecurity>
  <Lines>19</Lines>
  <Paragraphs>5</Paragraphs>
  <ScaleCrop>false</ScaleCrop>
  <Company>OsloMet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Melhus</dc:creator>
  <cp:keywords/>
  <dc:description/>
  <cp:lastModifiedBy>Cecilie Krüger</cp:lastModifiedBy>
  <cp:revision>11</cp:revision>
  <dcterms:created xsi:type="dcterms:W3CDTF">2024-03-09T09:54:00Z</dcterms:created>
  <dcterms:modified xsi:type="dcterms:W3CDTF">2024-12-03T09:24:00Z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  <property fmtid="{D5CDD505-2E9C-101B-9397-08002B2CF9AE}" pid="3" name="MediaServiceImageTags">
    <vt:lpwstr/>
  </property>
</Properties>
</file>